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F1B64" w14:textId="4169714A" w:rsidR="00B72E98" w:rsidRPr="009339DD" w:rsidRDefault="00D1277E" w:rsidP="00B05E19">
      <w:pPr>
        <w:widowControl w:val="0"/>
        <w:rPr>
          <w:rFonts w:ascii="Franklin Gothic Demi Cond" w:hAnsi="Franklin Gothic Demi Cond"/>
          <w:snapToGrid w:val="0"/>
          <w:sz w:val="56"/>
          <w:szCs w:val="56"/>
        </w:rPr>
      </w:pPr>
      <w:r>
        <w:rPr>
          <w:rFonts w:ascii="Franklin Gothic Demi Cond" w:hAnsi="Franklin Gothic Demi Cond"/>
          <w:noProof/>
          <w:sz w:val="56"/>
          <w:szCs w:val="56"/>
        </w:rPr>
        <w:drawing>
          <wp:anchor distT="0" distB="0" distL="114300" distR="114300" simplePos="0" relativeHeight="251659264" behindDoc="1" locked="0" layoutInCell="1" allowOverlap="1" wp14:anchorId="2C6EE734" wp14:editId="53CC9D23">
            <wp:simplePos x="0" y="0"/>
            <wp:positionH relativeFrom="margin">
              <wp:align>right</wp:align>
            </wp:positionH>
            <wp:positionV relativeFrom="paragraph">
              <wp:posOffset>0</wp:posOffset>
            </wp:positionV>
            <wp:extent cx="2609850" cy="1069340"/>
            <wp:effectExtent l="0" t="0" r="0" b="0"/>
            <wp:wrapTight wrapText="bothSides">
              <wp:wrapPolygon edited="0">
                <wp:start x="0" y="0"/>
                <wp:lineTo x="0" y="21164"/>
                <wp:lineTo x="21442" y="21164"/>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9850"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sidR="005301F0" w:rsidRPr="009339DD">
        <w:rPr>
          <w:rFonts w:ascii="Franklin Gothic Demi Cond" w:hAnsi="Franklin Gothic Demi Cond"/>
          <w:sz w:val="56"/>
          <w:szCs w:val="56"/>
        </w:rPr>
        <w:t>202</w:t>
      </w:r>
      <w:r w:rsidR="001C405F">
        <w:rPr>
          <w:rFonts w:ascii="Franklin Gothic Demi Cond" w:hAnsi="Franklin Gothic Demi Cond"/>
          <w:sz w:val="56"/>
          <w:szCs w:val="56"/>
        </w:rPr>
        <w:t>2</w:t>
      </w:r>
      <w:r w:rsidR="00B72E98" w:rsidRPr="009339DD">
        <w:rPr>
          <w:rFonts w:ascii="Franklin Gothic Demi Cond" w:hAnsi="Franklin Gothic Demi Cond"/>
          <w:sz w:val="56"/>
          <w:szCs w:val="56"/>
        </w:rPr>
        <w:t xml:space="preserve"> Booth Form</w:t>
      </w:r>
    </w:p>
    <w:p w14:paraId="51E2F957" w14:textId="77777777" w:rsidR="009339DD" w:rsidRDefault="009339DD" w:rsidP="007E4419">
      <w:pPr>
        <w:widowControl w:val="0"/>
        <w:rPr>
          <w:rFonts w:ascii="Franklin Gothic Demi Cond" w:hAnsi="Franklin Gothic Demi Cond"/>
          <w:bCs/>
          <w:snapToGrid w:val="0"/>
          <w:sz w:val="28"/>
          <w:szCs w:val="28"/>
        </w:rPr>
      </w:pPr>
      <w:r>
        <w:rPr>
          <w:rFonts w:ascii="Franklin Gothic Demi Cond" w:hAnsi="Franklin Gothic Demi Cond"/>
          <w:bCs/>
          <w:snapToGrid w:val="0"/>
          <w:sz w:val="28"/>
          <w:szCs w:val="28"/>
        </w:rPr>
        <w:t xml:space="preserve">LeadingAge IN and INALA </w:t>
      </w:r>
    </w:p>
    <w:p w14:paraId="5C871B41" w14:textId="4F3B83D5" w:rsidR="00B72E98" w:rsidRPr="009339DD" w:rsidRDefault="005301F0" w:rsidP="007E4419">
      <w:pPr>
        <w:widowControl w:val="0"/>
        <w:rPr>
          <w:rFonts w:ascii="Franklin Gothic Demi Cond" w:hAnsi="Franklin Gothic Demi Cond"/>
          <w:bCs/>
          <w:snapToGrid w:val="0"/>
          <w:sz w:val="28"/>
          <w:szCs w:val="28"/>
        </w:rPr>
      </w:pPr>
      <w:r w:rsidRPr="009339DD">
        <w:rPr>
          <w:rFonts w:ascii="Franklin Gothic Book" w:hAnsi="Franklin Gothic Book"/>
          <w:bCs/>
          <w:snapToGrid w:val="0"/>
          <w:sz w:val="24"/>
          <w:szCs w:val="24"/>
        </w:rPr>
        <w:t>202</w:t>
      </w:r>
      <w:r w:rsidR="001C405F">
        <w:rPr>
          <w:rFonts w:ascii="Franklin Gothic Book" w:hAnsi="Franklin Gothic Book"/>
          <w:bCs/>
          <w:snapToGrid w:val="0"/>
          <w:sz w:val="24"/>
          <w:szCs w:val="24"/>
        </w:rPr>
        <w:t>2</w:t>
      </w:r>
      <w:r w:rsidR="00B05E19" w:rsidRPr="009339DD">
        <w:rPr>
          <w:rFonts w:ascii="Franklin Gothic Book" w:hAnsi="Franklin Gothic Book"/>
          <w:bCs/>
          <w:snapToGrid w:val="0"/>
          <w:sz w:val="24"/>
          <w:szCs w:val="24"/>
        </w:rPr>
        <w:t xml:space="preserve"> Spring Conference &amp; </w:t>
      </w:r>
      <w:r w:rsidR="00B72E98" w:rsidRPr="009339DD">
        <w:rPr>
          <w:rFonts w:ascii="Franklin Gothic Book" w:hAnsi="Franklin Gothic Book"/>
          <w:bCs/>
          <w:snapToGrid w:val="0"/>
          <w:sz w:val="24"/>
          <w:szCs w:val="24"/>
        </w:rPr>
        <w:t>Trade Show</w:t>
      </w:r>
      <w:r w:rsidR="001C405F">
        <w:rPr>
          <w:rFonts w:ascii="Franklin Gothic Book" w:hAnsi="Franklin Gothic Book"/>
          <w:bCs/>
          <w:snapToGrid w:val="0"/>
          <w:sz w:val="24"/>
          <w:szCs w:val="24"/>
        </w:rPr>
        <w:t xml:space="preserve"> – </w:t>
      </w:r>
      <w:r w:rsidR="00593FE3">
        <w:rPr>
          <w:rFonts w:ascii="Franklin Gothic Book" w:hAnsi="Franklin Gothic Book"/>
          <w:bCs/>
          <w:snapToGrid w:val="0"/>
          <w:sz w:val="24"/>
          <w:szCs w:val="24"/>
        </w:rPr>
        <w:t>May 4-5, 2022</w:t>
      </w:r>
    </w:p>
    <w:p w14:paraId="57F9AAB8" w14:textId="5CECEF8E" w:rsidR="004E4B4F" w:rsidRPr="005C50AB" w:rsidRDefault="004E4B4F">
      <w:pPr>
        <w:widowControl w:val="0"/>
        <w:rPr>
          <w:rFonts w:ascii="Tw Cen MT" w:hAnsi="Tw Cen MT"/>
          <w:snapToGrid w:val="0"/>
          <w:sz w:val="12"/>
          <w:szCs w:val="12"/>
        </w:rPr>
      </w:pPr>
    </w:p>
    <w:p w14:paraId="0787F36C" w14:textId="516CAED0" w:rsidR="001C405F" w:rsidRDefault="00526DCC" w:rsidP="00526DCC">
      <w:pPr>
        <w:widowControl w:val="0"/>
        <w:rPr>
          <w:rFonts w:ascii="Franklin Gothic Book" w:hAnsi="Franklin Gothic Book"/>
          <w:snapToGrid w:val="0"/>
          <w:sz w:val="24"/>
          <w:szCs w:val="18"/>
        </w:rPr>
      </w:pPr>
      <w:r w:rsidRPr="009339DD">
        <w:rPr>
          <w:rFonts w:ascii="Franklin Gothic Demi" w:hAnsi="Franklin Gothic Demi"/>
          <w:snapToGrid w:val="0"/>
          <w:sz w:val="24"/>
          <w:szCs w:val="18"/>
        </w:rPr>
        <w:t>Instructions:</w:t>
      </w:r>
      <w:r w:rsidRPr="009339DD">
        <w:rPr>
          <w:rFonts w:ascii="Franklin Gothic Book" w:hAnsi="Franklin Gothic Book"/>
          <w:snapToGrid w:val="0"/>
          <w:sz w:val="24"/>
          <w:szCs w:val="18"/>
        </w:rPr>
        <w:t xml:space="preserve"> Please type or print all information. Return completed form with $100 non-refundable deposit to LeadingAge Indiana, P.O. Box 68829, Indianapolis, IN 46268, or email to </w:t>
      </w:r>
      <w:hyperlink r:id="rId7" w:history="1">
        <w:r w:rsidR="00EB3FD7">
          <w:rPr>
            <w:rStyle w:val="Hyperlink"/>
            <w:rFonts w:ascii="Franklin Gothic Book" w:hAnsi="Franklin Gothic Book"/>
            <w:snapToGrid w:val="0"/>
            <w:sz w:val="24"/>
            <w:szCs w:val="18"/>
          </w:rPr>
          <w:t>tbowman</w:t>
        </w:r>
        <w:r w:rsidR="00B7328D" w:rsidRPr="001548F7">
          <w:rPr>
            <w:rStyle w:val="Hyperlink"/>
            <w:rFonts w:ascii="Franklin Gothic Book" w:hAnsi="Franklin Gothic Book"/>
            <w:snapToGrid w:val="0"/>
            <w:sz w:val="24"/>
            <w:szCs w:val="18"/>
          </w:rPr>
          <w:t>@leadingageindiana.org</w:t>
        </w:r>
      </w:hyperlink>
      <w:r w:rsidR="00B7328D">
        <w:rPr>
          <w:rFonts w:ascii="Franklin Gothic Book" w:hAnsi="Franklin Gothic Book"/>
          <w:snapToGrid w:val="0"/>
          <w:sz w:val="24"/>
          <w:szCs w:val="18"/>
        </w:rPr>
        <w:t xml:space="preserve"> (Subject: 202</w:t>
      </w:r>
      <w:r w:rsidR="001C405F">
        <w:rPr>
          <w:rFonts w:ascii="Franklin Gothic Book" w:hAnsi="Franklin Gothic Book"/>
          <w:snapToGrid w:val="0"/>
          <w:sz w:val="24"/>
          <w:szCs w:val="18"/>
        </w:rPr>
        <w:t>2</w:t>
      </w:r>
      <w:r w:rsidR="00B7328D">
        <w:rPr>
          <w:rFonts w:ascii="Franklin Gothic Book" w:hAnsi="Franklin Gothic Book"/>
          <w:snapToGrid w:val="0"/>
          <w:sz w:val="24"/>
          <w:szCs w:val="18"/>
        </w:rPr>
        <w:t xml:space="preserve"> Trade Show Booth Form)</w:t>
      </w:r>
      <w:r w:rsidRPr="009339DD">
        <w:rPr>
          <w:rFonts w:ascii="Franklin Gothic Book" w:hAnsi="Franklin Gothic Book"/>
          <w:snapToGrid w:val="0"/>
          <w:sz w:val="24"/>
          <w:szCs w:val="18"/>
        </w:rPr>
        <w:t xml:space="preserve">. </w:t>
      </w:r>
      <w:r w:rsidR="00593FE3">
        <w:rPr>
          <w:rFonts w:ascii="Franklin Gothic Book" w:hAnsi="Franklin Gothic Book"/>
          <w:snapToGrid w:val="0"/>
          <w:sz w:val="24"/>
          <w:szCs w:val="18"/>
        </w:rPr>
        <w:t xml:space="preserve">Final payment is due by April 13, 2022. There will be no refunds for cancellations after April 13, 2022. </w:t>
      </w:r>
    </w:p>
    <w:p w14:paraId="52D8827B" w14:textId="77777777" w:rsidR="001C405F" w:rsidRDefault="001C405F" w:rsidP="00526DCC">
      <w:pPr>
        <w:widowControl w:val="0"/>
        <w:rPr>
          <w:rFonts w:ascii="Franklin Gothic Book" w:hAnsi="Franklin Gothic Book"/>
          <w:snapToGrid w:val="0"/>
          <w:sz w:val="24"/>
          <w:szCs w:val="18"/>
        </w:rPr>
      </w:pPr>
    </w:p>
    <w:p w14:paraId="3F0625CE" w14:textId="74C849EE" w:rsidR="00526DCC" w:rsidRPr="009339DD" w:rsidRDefault="00526DCC" w:rsidP="00526DCC">
      <w:pPr>
        <w:widowControl w:val="0"/>
        <w:rPr>
          <w:rFonts w:ascii="Franklin Gothic Book" w:hAnsi="Franklin Gothic Book"/>
          <w:snapToGrid w:val="0"/>
          <w:sz w:val="24"/>
          <w:szCs w:val="18"/>
        </w:rPr>
      </w:pPr>
      <w:r w:rsidRPr="009339DD">
        <w:rPr>
          <w:rFonts w:ascii="Franklin Gothic Book" w:hAnsi="Franklin Gothic Book"/>
          <w:snapToGrid w:val="0"/>
          <w:sz w:val="24"/>
          <w:szCs w:val="18"/>
        </w:rPr>
        <w:t>If the 202</w:t>
      </w:r>
      <w:r w:rsidR="001C405F">
        <w:rPr>
          <w:rFonts w:ascii="Franklin Gothic Book" w:hAnsi="Franklin Gothic Book"/>
          <w:snapToGrid w:val="0"/>
          <w:sz w:val="24"/>
          <w:szCs w:val="18"/>
        </w:rPr>
        <w:t>2</w:t>
      </w:r>
      <w:r w:rsidRPr="009339DD">
        <w:rPr>
          <w:rFonts w:ascii="Franklin Gothic Book" w:hAnsi="Franklin Gothic Book"/>
          <w:snapToGrid w:val="0"/>
          <w:sz w:val="24"/>
          <w:szCs w:val="18"/>
        </w:rPr>
        <w:t xml:space="preserve"> Spring Conference is postponed or moved virtual, your</w:t>
      </w:r>
      <w:r w:rsidR="009339DD">
        <w:rPr>
          <w:rFonts w:ascii="Franklin Gothic Book" w:hAnsi="Franklin Gothic Book"/>
          <w:snapToGrid w:val="0"/>
          <w:sz w:val="24"/>
          <w:szCs w:val="18"/>
        </w:rPr>
        <w:t xml:space="preserve"> </w:t>
      </w:r>
      <w:r w:rsidRPr="009339DD">
        <w:rPr>
          <w:rFonts w:ascii="Franklin Gothic Book" w:hAnsi="Franklin Gothic Book"/>
          <w:snapToGrid w:val="0"/>
          <w:sz w:val="24"/>
          <w:szCs w:val="18"/>
        </w:rPr>
        <w:t>deposit</w:t>
      </w:r>
      <w:r w:rsidR="009339DD">
        <w:rPr>
          <w:rFonts w:ascii="Franklin Gothic Book" w:hAnsi="Franklin Gothic Book"/>
          <w:snapToGrid w:val="0"/>
          <w:sz w:val="24"/>
          <w:szCs w:val="18"/>
        </w:rPr>
        <w:t xml:space="preserve"> or booth payment</w:t>
      </w:r>
      <w:r w:rsidRPr="009339DD">
        <w:rPr>
          <w:rFonts w:ascii="Franklin Gothic Book" w:hAnsi="Franklin Gothic Book"/>
          <w:snapToGrid w:val="0"/>
          <w:sz w:val="24"/>
          <w:szCs w:val="18"/>
        </w:rPr>
        <w:t xml:space="preserve"> </w:t>
      </w:r>
      <w:r w:rsidR="003E6406">
        <w:rPr>
          <w:rFonts w:ascii="Franklin Gothic Book" w:hAnsi="Franklin Gothic Book"/>
          <w:snapToGrid w:val="0"/>
          <w:sz w:val="24"/>
          <w:szCs w:val="18"/>
        </w:rPr>
        <w:t>will</w:t>
      </w:r>
      <w:r w:rsidRPr="009339DD">
        <w:rPr>
          <w:rFonts w:ascii="Franklin Gothic Book" w:hAnsi="Franklin Gothic Book"/>
          <w:snapToGrid w:val="0"/>
          <w:sz w:val="24"/>
          <w:szCs w:val="18"/>
        </w:rPr>
        <w:t xml:space="preserve"> be </w:t>
      </w:r>
      <w:r w:rsidR="007E5EDC">
        <w:rPr>
          <w:rFonts w:ascii="Franklin Gothic Book" w:hAnsi="Franklin Gothic Book"/>
          <w:snapToGrid w:val="0"/>
          <w:sz w:val="24"/>
          <w:szCs w:val="18"/>
        </w:rPr>
        <w:t>automatically transferred to</w:t>
      </w:r>
      <w:r w:rsidRPr="009339DD">
        <w:rPr>
          <w:rFonts w:ascii="Franklin Gothic Book" w:hAnsi="Franklin Gothic Book"/>
          <w:snapToGrid w:val="0"/>
          <w:sz w:val="24"/>
          <w:szCs w:val="18"/>
        </w:rPr>
        <w:t xml:space="preserve"> exhibit space for the rescheduled dates</w:t>
      </w:r>
      <w:r w:rsidR="007E5EDC">
        <w:rPr>
          <w:rFonts w:ascii="Franklin Gothic Book" w:hAnsi="Franklin Gothic Book"/>
          <w:snapToGrid w:val="0"/>
          <w:sz w:val="24"/>
          <w:szCs w:val="18"/>
        </w:rPr>
        <w:t xml:space="preserve"> or virtual platform</w:t>
      </w:r>
      <w:r w:rsidRPr="009339DD">
        <w:rPr>
          <w:rFonts w:ascii="Franklin Gothic Book" w:hAnsi="Franklin Gothic Book"/>
          <w:snapToGrid w:val="0"/>
          <w:sz w:val="24"/>
          <w:szCs w:val="18"/>
        </w:rPr>
        <w:t xml:space="preserve">. </w:t>
      </w:r>
    </w:p>
    <w:p w14:paraId="34A5FE67" w14:textId="030FC525" w:rsidR="004E4B4F" w:rsidRDefault="004E4B4F">
      <w:pPr>
        <w:widowControl w:val="0"/>
        <w:rPr>
          <w:snapToGrid w:val="0"/>
          <w:sz w:val="24"/>
        </w:rPr>
      </w:pPr>
    </w:p>
    <w:p w14:paraId="5F1D80DF" w14:textId="553D5B47" w:rsidR="004E4B4F" w:rsidRPr="005C5747" w:rsidRDefault="004E4B4F">
      <w:pPr>
        <w:pStyle w:val="BodyText"/>
        <w:tabs>
          <w:tab w:val="clear" w:pos="10224"/>
          <w:tab w:val="left" w:leader="underscore" w:pos="10890"/>
        </w:tabs>
        <w:spacing w:line="480" w:lineRule="auto"/>
        <w:rPr>
          <w:rFonts w:ascii="Franklin Gothic Book" w:hAnsi="Franklin Gothic Book"/>
        </w:rPr>
      </w:pPr>
      <w:r w:rsidRPr="005C5747">
        <w:rPr>
          <w:rFonts w:ascii="Franklin Gothic Book" w:hAnsi="Franklin Gothic Book"/>
        </w:rPr>
        <w:t>Name of Company:</w:t>
      </w:r>
      <w:r w:rsidRPr="005C5747">
        <w:rPr>
          <w:rFonts w:ascii="Franklin Gothic Book" w:hAnsi="Franklin Gothic Book"/>
        </w:rPr>
        <w:tab/>
      </w:r>
    </w:p>
    <w:p w14:paraId="09E5C17C" w14:textId="569B84BD" w:rsidR="004E4B4F" w:rsidRPr="005C5747" w:rsidRDefault="004E4B4F">
      <w:pPr>
        <w:pStyle w:val="BodyText"/>
        <w:tabs>
          <w:tab w:val="clear" w:pos="10224"/>
          <w:tab w:val="left" w:leader="underscore" w:pos="10890"/>
        </w:tabs>
        <w:spacing w:line="480" w:lineRule="auto"/>
        <w:rPr>
          <w:rFonts w:ascii="Franklin Gothic Book" w:hAnsi="Franklin Gothic Book"/>
        </w:rPr>
      </w:pPr>
      <w:r w:rsidRPr="005C5747">
        <w:rPr>
          <w:rFonts w:ascii="Franklin Gothic Book" w:hAnsi="Franklin Gothic Book"/>
        </w:rPr>
        <w:t>Contact Person:</w:t>
      </w:r>
      <w:r w:rsidRPr="005C5747">
        <w:rPr>
          <w:rFonts w:ascii="Franklin Gothic Book" w:hAnsi="Franklin Gothic Book"/>
        </w:rPr>
        <w:tab/>
      </w:r>
    </w:p>
    <w:p w14:paraId="4E3C56B0" w14:textId="366E1F18" w:rsidR="004E4B4F" w:rsidRPr="005C5747" w:rsidRDefault="004E4B4F">
      <w:pPr>
        <w:pStyle w:val="BodyText"/>
        <w:tabs>
          <w:tab w:val="clear" w:pos="10224"/>
          <w:tab w:val="left" w:leader="underscore" w:pos="10890"/>
        </w:tabs>
        <w:spacing w:line="480" w:lineRule="auto"/>
        <w:rPr>
          <w:rFonts w:ascii="Franklin Gothic Book" w:hAnsi="Franklin Gothic Book"/>
        </w:rPr>
      </w:pPr>
      <w:r w:rsidRPr="005C5747">
        <w:rPr>
          <w:rFonts w:ascii="Franklin Gothic Book" w:hAnsi="Franklin Gothic Book"/>
        </w:rPr>
        <w:t>Address:</w:t>
      </w:r>
      <w:r w:rsidRPr="005C5747">
        <w:rPr>
          <w:rFonts w:ascii="Franklin Gothic Book" w:hAnsi="Franklin Gothic Book"/>
        </w:rPr>
        <w:tab/>
      </w:r>
    </w:p>
    <w:p w14:paraId="7BD670F4" w14:textId="3B40BB07" w:rsidR="004E4B4F" w:rsidRPr="005C5747" w:rsidRDefault="004E4B4F">
      <w:pPr>
        <w:widowControl w:val="0"/>
        <w:tabs>
          <w:tab w:val="left" w:leader="underscore" w:pos="10890"/>
        </w:tabs>
        <w:spacing w:line="480" w:lineRule="auto"/>
        <w:rPr>
          <w:rFonts w:ascii="Franklin Gothic Book" w:hAnsi="Franklin Gothic Book"/>
          <w:snapToGrid w:val="0"/>
          <w:sz w:val="24"/>
        </w:rPr>
      </w:pPr>
      <w:r w:rsidRPr="005C5747">
        <w:rPr>
          <w:rFonts w:ascii="Franklin Gothic Book" w:hAnsi="Franklin Gothic Book"/>
          <w:snapToGrid w:val="0"/>
          <w:sz w:val="24"/>
        </w:rPr>
        <w:t>City: __________________________________________ State:___________ Zip:</w:t>
      </w:r>
      <w:r w:rsidRPr="005C5747">
        <w:rPr>
          <w:rFonts w:ascii="Franklin Gothic Book" w:hAnsi="Franklin Gothic Book"/>
          <w:snapToGrid w:val="0"/>
          <w:sz w:val="24"/>
        </w:rPr>
        <w:tab/>
      </w:r>
    </w:p>
    <w:p w14:paraId="6CB84ABB" w14:textId="43F6035F" w:rsidR="004E4B4F" w:rsidRPr="005C5747" w:rsidRDefault="004E4B4F">
      <w:pPr>
        <w:widowControl w:val="0"/>
        <w:tabs>
          <w:tab w:val="left" w:leader="underscore" w:pos="10890"/>
        </w:tabs>
        <w:spacing w:line="480" w:lineRule="auto"/>
        <w:rPr>
          <w:rFonts w:ascii="Franklin Gothic Book" w:hAnsi="Franklin Gothic Book"/>
          <w:snapToGrid w:val="0"/>
          <w:sz w:val="24"/>
        </w:rPr>
      </w:pPr>
      <w:r w:rsidRPr="005C5747">
        <w:rPr>
          <w:rFonts w:ascii="Franklin Gothic Book" w:hAnsi="Franklin Gothic Book"/>
          <w:snapToGrid w:val="0"/>
          <w:sz w:val="24"/>
        </w:rPr>
        <w:t>Phone: ______________________ E-mail:</w:t>
      </w:r>
      <w:r w:rsidRPr="005C5747">
        <w:rPr>
          <w:rFonts w:ascii="Franklin Gothic Book" w:hAnsi="Franklin Gothic Book"/>
          <w:snapToGrid w:val="0"/>
          <w:sz w:val="24"/>
        </w:rPr>
        <w:tab/>
      </w:r>
    </w:p>
    <w:p w14:paraId="7517DF24" w14:textId="77777777" w:rsidR="004E4B4F" w:rsidRPr="005C5747" w:rsidRDefault="004E4B4F">
      <w:pPr>
        <w:widowControl w:val="0"/>
        <w:tabs>
          <w:tab w:val="left" w:leader="underscore" w:pos="10890"/>
        </w:tabs>
        <w:rPr>
          <w:rFonts w:ascii="Franklin Gothic Book" w:hAnsi="Franklin Gothic Book"/>
          <w:snapToGrid w:val="0"/>
          <w:sz w:val="24"/>
        </w:rPr>
      </w:pPr>
      <w:r w:rsidRPr="005C5747">
        <w:rPr>
          <w:rFonts w:ascii="Franklin Gothic Book" w:hAnsi="Franklin Gothic Book"/>
          <w:snapToGrid w:val="0"/>
          <w:sz w:val="24"/>
        </w:rPr>
        <w:t xml:space="preserve">Please list any competitors: </w:t>
      </w:r>
      <w:r w:rsidRPr="005C5747">
        <w:rPr>
          <w:rFonts w:ascii="Franklin Gothic Book" w:hAnsi="Franklin Gothic Book"/>
          <w:snapToGrid w:val="0"/>
          <w:sz w:val="24"/>
        </w:rPr>
        <w:tab/>
      </w:r>
    </w:p>
    <w:p w14:paraId="2FD867FB" w14:textId="5886C8BC" w:rsidR="004E4B4F" w:rsidRPr="00C94568" w:rsidRDefault="004E4B4F">
      <w:pPr>
        <w:widowControl w:val="0"/>
        <w:tabs>
          <w:tab w:val="left" w:leader="underscore" w:pos="10224"/>
        </w:tabs>
        <w:rPr>
          <w:rFonts w:ascii="Tw Cen MT" w:hAnsi="Tw Cen MT"/>
          <w:snapToGrid w:val="0"/>
          <w:sz w:val="16"/>
        </w:rPr>
      </w:pPr>
    </w:p>
    <w:p w14:paraId="37E22F69" w14:textId="494461A1" w:rsidR="00A930AF" w:rsidRPr="00290F9D" w:rsidRDefault="004E4B4F" w:rsidP="00290F9D">
      <w:pPr>
        <w:widowControl w:val="0"/>
        <w:tabs>
          <w:tab w:val="left" w:leader="underscore" w:pos="10224"/>
        </w:tabs>
        <w:rPr>
          <w:rFonts w:ascii="Franklin Gothic Demi" w:hAnsi="Franklin Gothic Demi"/>
          <w:snapToGrid w:val="0"/>
          <w:sz w:val="25"/>
        </w:rPr>
      </w:pPr>
      <w:r w:rsidRPr="005C5747">
        <w:rPr>
          <w:rFonts w:ascii="Franklin Gothic Demi" w:hAnsi="Franklin Gothic Demi"/>
          <w:snapToGrid w:val="0"/>
          <w:sz w:val="25"/>
        </w:rPr>
        <w:t>PAYMENT OPTIONS:</w:t>
      </w:r>
    </w:p>
    <w:p w14:paraId="54D64584" w14:textId="630FBCF4" w:rsidR="00C94568" w:rsidRDefault="00A930AF" w:rsidP="009339DD">
      <w:pPr>
        <w:pStyle w:val="Heading2"/>
        <w:ind w:left="180" w:right="-252"/>
        <w:rPr>
          <w:rFonts w:ascii="Franklin Gothic Demi" w:hAnsi="Franklin Gothic Demi"/>
          <w:b w:val="0"/>
        </w:rPr>
      </w:pPr>
      <w:r w:rsidRPr="00A930AF">
        <w:rPr>
          <w:rFonts w:ascii="Franklin Gothic Demi" w:hAnsi="Franklin Gothic Demi"/>
          <w:b w:val="0"/>
        </w:rPr>
        <w:t>Members $</w:t>
      </w:r>
      <w:r w:rsidR="00C4085E">
        <w:rPr>
          <w:rFonts w:ascii="Franklin Gothic Demi" w:hAnsi="Franklin Gothic Demi"/>
          <w:b w:val="0"/>
        </w:rPr>
        <w:t>645</w:t>
      </w:r>
      <w:r w:rsidRPr="00A930AF">
        <w:rPr>
          <w:rFonts w:ascii="Franklin Gothic Demi" w:hAnsi="Franklin Gothic Demi"/>
          <w:b w:val="0"/>
        </w:rPr>
        <w:t xml:space="preserve">/Non-Members </w:t>
      </w:r>
      <w:r w:rsidR="00E23AD0">
        <w:rPr>
          <w:rFonts w:ascii="Franklin Gothic Demi" w:hAnsi="Franklin Gothic Demi"/>
          <w:b w:val="0"/>
        </w:rPr>
        <w:t>$</w:t>
      </w:r>
      <w:r w:rsidR="00C4085E">
        <w:rPr>
          <w:rFonts w:ascii="Franklin Gothic Demi" w:hAnsi="Franklin Gothic Demi"/>
          <w:b w:val="0"/>
        </w:rPr>
        <w:t>7</w:t>
      </w:r>
      <w:r w:rsidR="00C93E89">
        <w:rPr>
          <w:rFonts w:ascii="Franklin Gothic Demi" w:hAnsi="Franklin Gothic Demi"/>
          <w:b w:val="0"/>
        </w:rPr>
        <w:t>9</w:t>
      </w:r>
      <w:r w:rsidR="00C4085E">
        <w:rPr>
          <w:rFonts w:ascii="Franklin Gothic Demi" w:hAnsi="Franklin Gothic Demi"/>
          <w:b w:val="0"/>
        </w:rPr>
        <w:t>5</w:t>
      </w:r>
    </w:p>
    <w:p w14:paraId="555EF7BC" w14:textId="77777777" w:rsidR="009339DD" w:rsidRPr="009339DD" w:rsidRDefault="009339DD" w:rsidP="009339DD"/>
    <w:p w14:paraId="15CBC36A" w14:textId="2EE410CA" w:rsidR="002B1187" w:rsidRPr="00AB5FEA" w:rsidRDefault="00C94568" w:rsidP="00AB5FEA">
      <w:pPr>
        <w:pStyle w:val="BodyTextIndent"/>
        <w:ind w:left="180" w:right="-252"/>
        <w:rPr>
          <w:rFonts w:ascii="Franklin Gothic Book" w:hAnsi="Franklin Gothic Book"/>
          <w:sz w:val="21"/>
          <w:szCs w:val="21"/>
        </w:rPr>
      </w:pPr>
      <w:r>
        <w:rPr>
          <w:rFonts w:ascii="Franklin Gothic Book" w:hAnsi="Franklin Gothic Book"/>
          <w:sz w:val="21"/>
          <w:szCs w:val="21"/>
        </w:rPr>
        <w:t xml:space="preserve">Includes 10’ x 10’ carpeted booth, (1) </w:t>
      </w:r>
      <w:r w:rsidR="00AB5FEA">
        <w:rPr>
          <w:rFonts w:ascii="Franklin Gothic Book" w:hAnsi="Franklin Gothic Book"/>
          <w:sz w:val="21"/>
          <w:szCs w:val="21"/>
        </w:rPr>
        <w:t>six-foot</w:t>
      </w:r>
      <w:r>
        <w:rPr>
          <w:rFonts w:ascii="Franklin Gothic Book" w:hAnsi="Franklin Gothic Book"/>
          <w:sz w:val="21"/>
          <w:szCs w:val="21"/>
        </w:rPr>
        <w:t xml:space="preserve"> skirted table, (2) folding chairs, (1) wastebasket, sign, (2) lunch tickets.</w:t>
      </w:r>
    </w:p>
    <w:p w14:paraId="3C7A13C9" w14:textId="0FB393E7" w:rsidR="00DA0D37" w:rsidRDefault="00DA0D37" w:rsidP="00DA0D37">
      <w:pPr>
        <w:pStyle w:val="BodyTextIndent"/>
        <w:spacing w:before="120" w:line="300" w:lineRule="auto"/>
        <w:ind w:left="187" w:right="-252"/>
        <w:rPr>
          <w:rFonts w:ascii="Franklin Gothic Book" w:hAnsi="Franklin Gothic Book"/>
          <w:i w:val="0"/>
          <w:sz w:val="23"/>
          <w:szCs w:val="23"/>
        </w:rPr>
      </w:pPr>
      <w:r>
        <w:rPr>
          <w:rFonts w:ascii="Wingdings" w:hAnsi="Wingdings"/>
          <w:i w:val="0"/>
          <w:sz w:val="23"/>
          <w:szCs w:val="23"/>
        </w:rPr>
        <w:t></w:t>
      </w:r>
      <w:r>
        <w:rPr>
          <w:rFonts w:ascii="Tw Cen MT" w:hAnsi="Tw Cen MT"/>
          <w:i w:val="0"/>
          <w:sz w:val="23"/>
          <w:szCs w:val="23"/>
        </w:rPr>
        <w:t xml:space="preserve"> </w:t>
      </w:r>
      <w:r>
        <w:rPr>
          <w:rFonts w:ascii="Franklin Gothic Book" w:hAnsi="Franklin Gothic Book"/>
          <w:i w:val="0"/>
          <w:sz w:val="23"/>
          <w:szCs w:val="23"/>
        </w:rPr>
        <w:t>I am a LeadingAge Indiana/INALA/IHPCO Me</w:t>
      </w:r>
      <w:r w:rsidR="000E73CF">
        <w:rPr>
          <w:rFonts w:ascii="Franklin Gothic Book" w:hAnsi="Franklin Gothic Book"/>
          <w:i w:val="0"/>
          <w:sz w:val="23"/>
          <w:szCs w:val="23"/>
        </w:rPr>
        <w:t xml:space="preserve">mber </w:t>
      </w:r>
      <w:r w:rsidR="00D11DCF">
        <w:rPr>
          <w:rFonts w:ascii="Franklin Gothic Book" w:hAnsi="Franklin Gothic Book"/>
          <w:i w:val="0"/>
          <w:sz w:val="23"/>
          <w:szCs w:val="23"/>
        </w:rPr>
        <w:t>($645 booth fee)</w:t>
      </w:r>
    </w:p>
    <w:p w14:paraId="3255EB2D" w14:textId="79E496EA" w:rsidR="00DA0D37" w:rsidRDefault="00DA0D37" w:rsidP="00D11DCF">
      <w:pPr>
        <w:pStyle w:val="BodyTextIndent"/>
        <w:tabs>
          <w:tab w:val="clear" w:pos="10224"/>
          <w:tab w:val="left" w:leader="underscore" w:pos="10800"/>
        </w:tabs>
        <w:spacing w:line="300" w:lineRule="auto"/>
        <w:ind w:left="180" w:right="-252"/>
        <w:rPr>
          <w:rFonts w:ascii="Franklin Gothic Book" w:hAnsi="Franklin Gothic Book"/>
          <w:i w:val="0"/>
          <w:sz w:val="23"/>
          <w:szCs w:val="23"/>
        </w:rPr>
      </w:pPr>
      <w:r>
        <w:rPr>
          <w:rFonts w:ascii="Wingdings" w:hAnsi="Wingdings"/>
          <w:i w:val="0"/>
          <w:sz w:val="23"/>
          <w:szCs w:val="23"/>
        </w:rPr>
        <w:t></w:t>
      </w:r>
      <w:r>
        <w:rPr>
          <w:rFonts w:ascii="Franklin Gothic Book" w:hAnsi="Franklin Gothic Book"/>
          <w:i w:val="0"/>
          <w:sz w:val="23"/>
          <w:szCs w:val="23"/>
        </w:rPr>
        <w:t xml:space="preserve"> I am a LeadingAge Indiana Enhanced</w:t>
      </w:r>
      <w:r w:rsidR="003136F4">
        <w:rPr>
          <w:rFonts w:ascii="Franklin Gothic Book" w:hAnsi="Franklin Gothic Book"/>
          <w:i w:val="0"/>
          <w:sz w:val="23"/>
          <w:szCs w:val="23"/>
        </w:rPr>
        <w:t xml:space="preserve"> or </w:t>
      </w:r>
      <w:r>
        <w:rPr>
          <w:rFonts w:ascii="Franklin Gothic Book" w:hAnsi="Franklin Gothic Book"/>
          <w:i w:val="0"/>
          <w:sz w:val="23"/>
          <w:szCs w:val="23"/>
        </w:rPr>
        <w:t xml:space="preserve">Premier Member </w:t>
      </w:r>
      <w:r w:rsidR="00D11DCF">
        <w:rPr>
          <w:rFonts w:ascii="Franklin Gothic Book" w:hAnsi="Franklin Gothic Book"/>
          <w:i w:val="0"/>
          <w:sz w:val="23"/>
          <w:szCs w:val="23"/>
        </w:rPr>
        <w:t>(</w:t>
      </w:r>
      <w:r>
        <w:rPr>
          <w:rFonts w:ascii="Franklin Gothic Book" w:hAnsi="Franklin Gothic Book"/>
          <w:i w:val="0"/>
          <w:sz w:val="23"/>
          <w:szCs w:val="23"/>
        </w:rPr>
        <w:t>booth included with membership fee</w:t>
      </w:r>
      <w:r w:rsidR="00D11DCF">
        <w:rPr>
          <w:rFonts w:ascii="Franklin Gothic Book" w:hAnsi="Franklin Gothic Book"/>
          <w:i w:val="0"/>
          <w:sz w:val="23"/>
          <w:szCs w:val="23"/>
        </w:rPr>
        <w:t>)</w:t>
      </w:r>
      <w:r>
        <w:rPr>
          <w:rFonts w:ascii="Franklin Gothic Book" w:hAnsi="Franklin Gothic Book"/>
          <w:i w:val="0"/>
          <w:sz w:val="23"/>
          <w:szCs w:val="23"/>
        </w:rPr>
        <w:t xml:space="preserve"> </w:t>
      </w:r>
    </w:p>
    <w:p w14:paraId="1D356E81" w14:textId="4C946F41" w:rsidR="00D11DCF" w:rsidRDefault="00D11DCF" w:rsidP="00DA0D37">
      <w:pPr>
        <w:pStyle w:val="BodyTextIndent"/>
        <w:tabs>
          <w:tab w:val="clear" w:pos="10224"/>
          <w:tab w:val="left" w:leader="underscore" w:pos="10800"/>
        </w:tabs>
        <w:spacing w:line="300" w:lineRule="auto"/>
        <w:ind w:left="180" w:right="-252"/>
        <w:rPr>
          <w:rFonts w:ascii="Franklin Gothic Book" w:hAnsi="Franklin Gothic Book"/>
          <w:i w:val="0"/>
          <w:sz w:val="23"/>
          <w:szCs w:val="23"/>
        </w:rPr>
      </w:pPr>
      <w:r>
        <w:rPr>
          <w:rFonts w:ascii="Wingdings" w:hAnsi="Wingdings"/>
          <w:i w:val="0"/>
          <w:sz w:val="23"/>
          <w:szCs w:val="23"/>
        </w:rPr>
        <w:t></w:t>
      </w:r>
      <w:r w:rsidRPr="00D11DCF">
        <w:rPr>
          <w:rFonts w:ascii="Franklin Gothic Book" w:hAnsi="Franklin Gothic Book"/>
          <w:i w:val="0"/>
          <w:sz w:val="23"/>
          <w:szCs w:val="23"/>
        </w:rPr>
        <w:t xml:space="preserve"> </w:t>
      </w:r>
      <w:r>
        <w:rPr>
          <w:rFonts w:ascii="Franklin Gothic Book" w:hAnsi="Franklin Gothic Book"/>
          <w:i w:val="0"/>
          <w:sz w:val="23"/>
          <w:szCs w:val="23"/>
        </w:rPr>
        <w:t>I am a non-member ($7</w:t>
      </w:r>
      <w:r w:rsidR="00627DB5">
        <w:rPr>
          <w:rFonts w:ascii="Franklin Gothic Book" w:hAnsi="Franklin Gothic Book"/>
          <w:i w:val="0"/>
          <w:sz w:val="23"/>
          <w:szCs w:val="23"/>
        </w:rPr>
        <w:t>9</w:t>
      </w:r>
      <w:r>
        <w:rPr>
          <w:rFonts w:ascii="Franklin Gothic Book" w:hAnsi="Franklin Gothic Book"/>
          <w:i w:val="0"/>
          <w:sz w:val="23"/>
          <w:szCs w:val="23"/>
        </w:rPr>
        <w:t>5 booth fee)</w:t>
      </w:r>
    </w:p>
    <w:p w14:paraId="252BD911" w14:textId="600ECFF3" w:rsidR="00DA0D37" w:rsidRDefault="00DA0D37" w:rsidP="00DA0D37">
      <w:pPr>
        <w:pStyle w:val="BodyText"/>
        <w:tabs>
          <w:tab w:val="clear" w:pos="10224"/>
          <w:tab w:val="left" w:leader="underscore" w:pos="11070"/>
        </w:tabs>
        <w:spacing w:line="300" w:lineRule="auto"/>
        <w:ind w:left="180" w:right="-252"/>
        <w:rPr>
          <w:rFonts w:ascii="Franklin Gothic Book" w:hAnsi="Franklin Gothic Book"/>
        </w:rPr>
      </w:pPr>
      <w:r>
        <w:rPr>
          <w:rFonts w:ascii="Wingdings" w:hAnsi="Wingdings"/>
          <w:sz w:val="22"/>
        </w:rPr>
        <w:t></w:t>
      </w:r>
      <w:r>
        <w:rPr>
          <w:rFonts w:ascii="Franklin Gothic Book" w:hAnsi="Franklin Gothic Book"/>
        </w:rPr>
        <w:t xml:space="preserve"> Check   </w:t>
      </w:r>
      <w:r>
        <w:rPr>
          <w:rFonts w:ascii="Wingdings" w:hAnsi="Wingdings"/>
          <w:sz w:val="22"/>
        </w:rPr>
        <w:t></w:t>
      </w:r>
      <w:r>
        <w:rPr>
          <w:rFonts w:ascii="Franklin Gothic Book" w:hAnsi="Franklin Gothic Book"/>
        </w:rPr>
        <w:t xml:space="preserve"> </w:t>
      </w:r>
      <w:r w:rsidR="007D1E36">
        <w:rPr>
          <w:rFonts w:ascii="Franklin Gothic Book" w:hAnsi="Franklin Gothic Book"/>
        </w:rPr>
        <w:t xml:space="preserve">Pay Online by Credit Card </w:t>
      </w:r>
      <w:r>
        <w:rPr>
          <w:rFonts w:ascii="Franklin Gothic Book" w:hAnsi="Franklin Gothic Book"/>
        </w:rPr>
        <w:t>[</w:t>
      </w:r>
      <w:r w:rsidR="00BB3ABE">
        <w:rPr>
          <w:rFonts w:ascii="Franklin Gothic Book" w:hAnsi="Franklin Gothic Book"/>
        </w:rPr>
        <w:t xml:space="preserve">pay a </w:t>
      </w:r>
      <w:r w:rsidR="007D1E36">
        <w:rPr>
          <w:rFonts w:ascii="Franklin Gothic Book" w:hAnsi="Franklin Gothic Book"/>
        </w:rPr>
        <w:t xml:space="preserve">deposit </w:t>
      </w:r>
      <w:r w:rsidR="00BB3ABE">
        <w:rPr>
          <w:rFonts w:ascii="Franklin Gothic Book" w:hAnsi="Franklin Gothic Book"/>
        </w:rPr>
        <w:t>or</w:t>
      </w:r>
      <w:r w:rsidR="007D1E36">
        <w:rPr>
          <w:rFonts w:ascii="Franklin Gothic Book" w:hAnsi="Franklin Gothic Book"/>
        </w:rPr>
        <w:t xml:space="preserve"> full booth payment</w:t>
      </w:r>
      <w:r w:rsidR="009F091C">
        <w:rPr>
          <w:rFonts w:ascii="Franklin Gothic Book" w:hAnsi="Franklin Gothic Book"/>
        </w:rPr>
        <w:t xml:space="preserve"> at </w:t>
      </w:r>
      <w:r w:rsidR="00C06422">
        <w:rPr>
          <w:rFonts w:ascii="Franklin Gothic Book" w:hAnsi="Franklin Gothic Book"/>
        </w:rPr>
        <w:t>laincon.org/tradeshow</w:t>
      </w:r>
      <w:r w:rsidR="007D1E36">
        <w:rPr>
          <w:rFonts w:ascii="Franklin Gothic Book" w:hAnsi="Franklin Gothic Book"/>
        </w:rPr>
        <w:t>]</w:t>
      </w:r>
    </w:p>
    <w:p w14:paraId="2D15C984" w14:textId="1FA1EC90" w:rsidR="00DA0D37" w:rsidRDefault="00DA0D37" w:rsidP="00DA0D37">
      <w:pPr>
        <w:spacing w:line="300" w:lineRule="auto"/>
        <w:ind w:left="450" w:right="-252"/>
        <w:rPr>
          <w:rFonts w:ascii="Franklin Gothic Book" w:hAnsi="Franklin Gothic Book"/>
          <w:snapToGrid w:val="0"/>
          <w:sz w:val="24"/>
        </w:rPr>
      </w:pPr>
      <w:r>
        <w:rPr>
          <w:rFonts w:ascii="Franklin Gothic Book" w:hAnsi="Franklin Gothic Book"/>
          <w:snapToGrid w:val="0"/>
          <w:sz w:val="24"/>
        </w:rPr>
        <w:t xml:space="preserve">Billing Address: </w:t>
      </w:r>
      <w:r>
        <w:rPr>
          <w:rFonts w:ascii="Wingdings" w:hAnsi="Wingdings"/>
          <w:sz w:val="22"/>
        </w:rPr>
        <w:t></w:t>
      </w:r>
      <w:r>
        <w:rPr>
          <w:rFonts w:ascii="Franklin Gothic Book" w:hAnsi="Franklin Gothic Book"/>
          <w:snapToGrid w:val="0"/>
          <w:sz w:val="24"/>
        </w:rPr>
        <w:t xml:space="preserve"> Same as Company -- or -- </w:t>
      </w:r>
      <w:r>
        <w:rPr>
          <w:rFonts w:ascii="Wingdings" w:hAnsi="Wingdings"/>
          <w:sz w:val="22"/>
        </w:rPr>
        <w:t></w:t>
      </w:r>
      <w:r>
        <w:rPr>
          <w:rFonts w:ascii="Franklin Gothic Book" w:hAnsi="Franklin Gothic Book"/>
          <w:snapToGrid w:val="0"/>
          <w:sz w:val="24"/>
        </w:rPr>
        <w:t xml:space="preserve"> Printed Below</w:t>
      </w:r>
    </w:p>
    <w:p w14:paraId="37E09E07" w14:textId="77777777" w:rsidR="00DA0D37" w:rsidRDefault="00DA0D37" w:rsidP="00DA0D37">
      <w:pPr>
        <w:pStyle w:val="BodyText"/>
        <w:tabs>
          <w:tab w:val="clear" w:pos="10224"/>
          <w:tab w:val="left" w:leader="underscore" w:pos="11160"/>
        </w:tabs>
        <w:spacing w:line="276" w:lineRule="auto"/>
        <w:ind w:left="450" w:right="-252"/>
        <w:rPr>
          <w:rFonts w:ascii="Franklin Gothic Book" w:hAnsi="Franklin Gothic Book"/>
          <w:snapToGrid/>
        </w:rPr>
      </w:pPr>
      <w:r>
        <w:rPr>
          <w:rFonts w:ascii="Franklin Gothic Book" w:hAnsi="Franklin Gothic Book"/>
        </w:rPr>
        <w:tab/>
      </w:r>
    </w:p>
    <w:p w14:paraId="3F1B3A8D" w14:textId="255AD434" w:rsidR="00DA0D37" w:rsidRDefault="00DA0D37" w:rsidP="00DA0D37">
      <w:pPr>
        <w:pStyle w:val="Heading3"/>
        <w:tabs>
          <w:tab w:val="clear" w:pos="10224"/>
          <w:tab w:val="left" w:leader="underscore" w:pos="11160"/>
        </w:tabs>
        <w:ind w:left="720" w:right="-259" w:hanging="274"/>
        <w:rPr>
          <w:rFonts w:ascii="Franklin Gothic Book" w:hAnsi="Franklin Gothic Book"/>
        </w:rPr>
      </w:pPr>
      <w:r>
        <w:rPr>
          <w:rFonts w:ascii="Franklin Gothic Book" w:hAnsi="Franklin Gothic Book"/>
        </w:rPr>
        <w:t xml:space="preserve">Make checks payable to </w:t>
      </w:r>
      <w:r>
        <w:rPr>
          <w:rFonts w:ascii="Franklin Gothic Demi" w:hAnsi="Franklin Gothic Demi"/>
          <w:u w:val="single"/>
        </w:rPr>
        <w:t>LeadingAge Indiana</w:t>
      </w:r>
      <w:r>
        <w:rPr>
          <w:rFonts w:ascii="Franklin Gothic Demi" w:hAnsi="Franklin Gothic Demi"/>
        </w:rPr>
        <w:t xml:space="preserve"> &amp; Mail to</w:t>
      </w:r>
      <w:r>
        <w:rPr>
          <w:rFonts w:ascii="Franklin Gothic Book" w:hAnsi="Franklin Gothic Book"/>
        </w:rPr>
        <w:t xml:space="preserve"> P.O. Box 68829, Indianapolis, IN  46268</w:t>
      </w:r>
    </w:p>
    <w:p w14:paraId="288B837E" w14:textId="0B403FE2" w:rsidR="006A698B" w:rsidRDefault="006A698B" w:rsidP="006A698B"/>
    <w:p w14:paraId="2BB2EA7B" w14:textId="48770499" w:rsidR="006A698B" w:rsidRDefault="006A698B" w:rsidP="006A698B">
      <w:pPr>
        <w:widowControl w:val="0"/>
        <w:tabs>
          <w:tab w:val="left" w:leader="underscore" w:pos="11160"/>
        </w:tabs>
        <w:ind w:right="-252"/>
        <w:rPr>
          <w:rFonts w:ascii="Franklin Gothic Book" w:hAnsi="Franklin Gothic Book"/>
          <w:snapToGrid w:val="0"/>
          <w:color w:val="AB650D"/>
          <w:sz w:val="26"/>
          <w:szCs w:val="26"/>
        </w:rPr>
      </w:pPr>
      <w:r>
        <w:rPr>
          <w:rFonts w:ascii="Franklin Gothic Demi" w:hAnsi="Franklin Gothic Demi"/>
          <w:snapToGrid w:val="0"/>
          <w:sz w:val="25"/>
        </w:rPr>
        <w:t>BOOTH CHOICE</w:t>
      </w:r>
      <w:r w:rsidRPr="006A698B">
        <w:rPr>
          <w:rFonts w:ascii="Tw Cen MT" w:hAnsi="Tw Cen MT"/>
          <w:i/>
          <w:sz w:val="18"/>
          <w:szCs w:val="18"/>
        </w:rPr>
        <w:t xml:space="preserve"> </w:t>
      </w:r>
      <w:r w:rsidRPr="006A698B">
        <w:rPr>
          <w:rFonts w:ascii="Franklin Gothic Book" w:hAnsi="Franklin Gothic Book"/>
          <w:i/>
        </w:rPr>
        <w:t>(</w:t>
      </w:r>
      <w:r w:rsidRPr="006A698B">
        <w:rPr>
          <w:rFonts w:ascii="Franklin Gothic Book" w:hAnsi="Franklin Gothic Book"/>
          <w:i/>
        </w:rPr>
        <w:t xml:space="preserve">Visit laincon.org/tradeshow to see the floorplan. </w:t>
      </w:r>
      <w:r w:rsidRPr="006A698B">
        <w:rPr>
          <w:rFonts w:ascii="Franklin Gothic Book" w:hAnsi="Franklin Gothic Book"/>
          <w:i/>
        </w:rPr>
        <w:t xml:space="preserve">Preferences given are for guidance and are not guaranteed) </w:t>
      </w:r>
    </w:p>
    <w:p w14:paraId="09DA2DFB" w14:textId="77777777" w:rsidR="006A698B" w:rsidRDefault="006A698B" w:rsidP="006A698B">
      <w:pPr>
        <w:widowControl w:val="0"/>
        <w:tabs>
          <w:tab w:val="left" w:leader="underscore" w:pos="10224"/>
        </w:tabs>
        <w:ind w:left="180" w:right="-252"/>
        <w:rPr>
          <w:rFonts w:ascii="Franklin Gothic Book" w:hAnsi="Franklin Gothic Book"/>
          <w:snapToGrid w:val="0"/>
          <w:sz w:val="8"/>
          <w:szCs w:val="8"/>
        </w:rPr>
      </w:pPr>
    </w:p>
    <w:p w14:paraId="3ADF830A" w14:textId="506D347C" w:rsidR="006A698B" w:rsidRPr="006A698B" w:rsidRDefault="006A698B" w:rsidP="006A698B">
      <w:pPr>
        <w:widowControl w:val="0"/>
        <w:tabs>
          <w:tab w:val="left" w:pos="2610"/>
          <w:tab w:val="left" w:leader="underscore" w:pos="10224"/>
        </w:tabs>
        <w:spacing w:line="360" w:lineRule="auto"/>
        <w:ind w:left="180" w:right="-252"/>
        <w:rPr>
          <w:rFonts w:ascii="Franklin Gothic Book" w:hAnsi="Franklin Gothic Book"/>
          <w:snapToGrid w:val="0"/>
          <w:sz w:val="24"/>
        </w:rPr>
      </w:pPr>
      <w:r>
        <w:rPr>
          <w:rFonts w:ascii="Franklin Gothic Book" w:hAnsi="Franklin Gothic Book"/>
          <w:snapToGrid w:val="0"/>
          <w:sz w:val="24"/>
        </w:rPr>
        <w:t>Please reserve booth # _________ 1</w:t>
      </w:r>
      <w:r>
        <w:rPr>
          <w:rFonts w:ascii="Franklin Gothic Book" w:hAnsi="Franklin Gothic Book"/>
          <w:snapToGrid w:val="0"/>
          <w:sz w:val="24"/>
          <w:vertAlign w:val="superscript"/>
        </w:rPr>
        <w:t>st</w:t>
      </w:r>
      <w:r>
        <w:rPr>
          <w:rFonts w:ascii="Franklin Gothic Book" w:hAnsi="Franklin Gothic Book"/>
          <w:snapToGrid w:val="0"/>
          <w:sz w:val="24"/>
        </w:rPr>
        <w:t xml:space="preserve"> Choice          _________ 2</w:t>
      </w:r>
      <w:r>
        <w:rPr>
          <w:rFonts w:ascii="Franklin Gothic Book" w:hAnsi="Franklin Gothic Book"/>
          <w:snapToGrid w:val="0"/>
          <w:sz w:val="24"/>
          <w:vertAlign w:val="superscript"/>
        </w:rPr>
        <w:t>nd</w:t>
      </w:r>
      <w:r>
        <w:rPr>
          <w:rFonts w:ascii="Franklin Gothic Book" w:hAnsi="Franklin Gothic Book"/>
          <w:snapToGrid w:val="0"/>
          <w:sz w:val="24"/>
        </w:rPr>
        <w:t xml:space="preserve"> Choice          _________ 3</w:t>
      </w:r>
      <w:r>
        <w:rPr>
          <w:rFonts w:ascii="Franklin Gothic Book" w:hAnsi="Franklin Gothic Book"/>
          <w:snapToGrid w:val="0"/>
          <w:sz w:val="24"/>
          <w:vertAlign w:val="superscript"/>
        </w:rPr>
        <w:t>rd</w:t>
      </w:r>
      <w:r>
        <w:rPr>
          <w:rFonts w:ascii="Franklin Gothic Book" w:hAnsi="Franklin Gothic Book"/>
          <w:snapToGrid w:val="0"/>
          <w:sz w:val="24"/>
        </w:rPr>
        <w:t xml:space="preserve"> Choice</w:t>
      </w:r>
    </w:p>
    <w:p w14:paraId="55059DFB" w14:textId="77777777" w:rsidR="0097525F" w:rsidRDefault="0097525F" w:rsidP="00DA0D37">
      <w:pPr>
        <w:widowControl w:val="0"/>
        <w:tabs>
          <w:tab w:val="left" w:leader="underscore" w:pos="11160"/>
        </w:tabs>
        <w:ind w:right="-252"/>
        <w:rPr>
          <w:rFonts w:ascii="Franklin Gothic Demi" w:hAnsi="Franklin Gothic Demi"/>
          <w:snapToGrid w:val="0"/>
          <w:sz w:val="25"/>
        </w:rPr>
      </w:pPr>
    </w:p>
    <w:p w14:paraId="39B370E6" w14:textId="77777777" w:rsidR="0097525F" w:rsidRPr="00574C3B" w:rsidRDefault="0097525F">
      <w:pPr>
        <w:rPr>
          <w:rFonts w:ascii="Franklin Gothic Book" w:hAnsi="Franklin Gothic Book"/>
          <w:sz w:val="10"/>
        </w:rPr>
      </w:pPr>
    </w:p>
    <w:p w14:paraId="1548F82E" w14:textId="72862616" w:rsidR="004E4B4F" w:rsidRPr="00526DCC" w:rsidRDefault="00526DCC">
      <w:pPr>
        <w:autoSpaceDE w:val="0"/>
        <w:autoSpaceDN w:val="0"/>
        <w:adjustRightInd w:val="0"/>
        <w:rPr>
          <w:rFonts w:ascii="Franklin Gothic Book" w:hAnsi="Franklin Gothic Book"/>
          <w:sz w:val="17"/>
          <w:szCs w:val="17"/>
        </w:rPr>
      </w:pPr>
      <w:r w:rsidRPr="00C61939">
        <w:rPr>
          <w:rFonts w:ascii="Franklin Gothic Demi" w:hAnsi="Franklin Gothic Demi"/>
          <w:bCs/>
          <w:sz w:val="17"/>
          <w:szCs w:val="17"/>
        </w:rPr>
        <w:t>Terms and Conditions of Exhibiting</w:t>
      </w:r>
      <w:r w:rsidRPr="00574C3B">
        <w:rPr>
          <w:rFonts w:ascii="Franklin Gothic Book" w:hAnsi="Franklin Gothic Book"/>
          <w:sz w:val="17"/>
          <w:szCs w:val="17"/>
        </w:rPr>
        <w:t xml:space="preserve">: </w:t>
      </w:r>
      <w:r>
        <w:rPr>
          <w:rFonts w:ascii="Franklin Gothic Book" w:hAnsi="Franklin Gothic Book"/>
          <w:sz w:val="17"/>
          <w:szCs w:val="17"/>
        </w:rPr>
        <w:t>LeadingAge Indiana</w:t>
      </w:r>
      <w:r w:rsidRPr="00574C3B">
        <w:rPr>
          <w:rFonts w:ascii="Franklin Gothic Book" w:hAnsi="Franklin Gothic Book"/>
          <w:sz w:val="17"/>
          <w:szCs w:val="17"/>
        </w:rPr>
        <w:t xml:space="preserve"> reserves the right to allocate space in such a manner as to produce a balanced show in order to enhance its appeal to attendees. Booths will be assigned </w:t>
      </w:r>
      <w:proofErr w:type="gramStart"/>
      <w:r w:rsidRPr="00574C3B">
        <w:rPr>
          <w:rFonts w:ascii="Franklin Gothic Book" w:hAnsi="Franklin Gothic Book"/>
          <w:sz w:val="17"/>
          <w:szCs w:val="17"/>
        </w:rPr>
        <w:t>on the basis of</w:t>
      </w:r>
      <w:proofErr w:type="gramEnd"/>
      <w:r w:rsidRPr="00574C3B">
        <w:rPr>
          <w:rFonts w:ascii="Franklin Gothic Book" w:hAnsi="Franklin Gothic Book"/>
          <w:sz w:val="17"/>
          <w:szCs w:val="17"/>
        </w:rPr>
        <w:t xml:space="preserve"> availability of space in the order received. All exhibits must be set up during the time allotted. No exhibitors may set up or take down their booths during official show hours. Upon the request of show management, exhibitors may be required to rearrange or limit their displays if equipment, tables, etc., cause congestion in the aisles or interfere with other exhibits or block aisles. Show management reserves the right to restrict the operation of or evict completely any exhibit, which, in its opinion, detracts from the general appearance of the </w:t>
      </w:r>
      <w:proofErr w:type="gramStart"/>
      <w:r w:rsidRPr="00574C3B">
        <w:rPr>
          <w:rFonts w:ascii="Franklin Gothic Book" w:hAnsi="Franklin Gothic Book"/>
          <w:sz w:val="17"/>
          <w:szCs w:val="17"/>
        </w:rPr>
        <w:t>exhibition as a whole</w:t>
      </w:r>
      <w:proofErr w:type="gramEnd"/>
      <w:r w:rsidRPr="00574C3B">
        <w:rPr>
          <w:rFonts w:ascii="Franklin Gothic Book" w:hAnsi="Franklin Gothic Book"/>
          <w:sz w:val="17"/>
          <w:szCs w:val="17"/>
        </w:rPr>
        <w:t>. Exhibitors may not assign, sublet or apportion to others the whole or any part of the space allotted to them without the permission of show managers, and may not advertise or display goods or services other than those manufactured or sold by them in the regular course of doing business. By signature of this contract, the exhibitor also expressly holds</w:t>
      </w:r>
      <w:r>
        <w:rPr>
          <w:rFonts w:ascii="Franklin Gothic Book" w:hAnsi="Franklin Gothic Book"/>
          <w:sz w:val="17"/>
          <w:szCs w:val="17"/>
        </w:rPr>
        <w:t xml:space="preserve"> LeadingAge Indiana</w:t>
      </w:r>
      <w:r w:rsidRPr="00574C3B">
        <w:rPr>
          <w:rFonts w:ascii="Franklin Gothic Book" w:hAnsi="Franklin Gothic Book"/>
          <w:sz w:val="17"/>
          <w:szCs w:val="17"/>
        </w:rPr>
        <w:t xml:space="preserve"> harmless from any and all claims for any injury, loss or damage that may occur to the exhibitor while on the show site and agrees to secure liability insurance to cover such injuries, accidents and losses. </w:t>
      </w:r>
      <w:r>
        <w:rPr>
          <w:rFonts w:ascii="Franklin Gothic Book" w:hAnsi="Franklin Gothic Book"/>
          <w:sz w:val="17"/>
          <w:szCs w:val="17"/>
        </w:rPr>
        <w:t>Deposits will not be refunded</w:t>
      </w:r>
      <w:r w:rsidRPr="009339DD">
        <w:rPr>
          <w:rFonts w:ascii="Franklin Gothic Book" w:hAnsi="Franklin Gothic Book"/>
          <w:b/>
          <w:bCs/>
          <w:sz w:val="17"/>
          <w:szCs w:val="17"/>
        </w:rPr>
        <w:t>. In the event of a postponement or virtual conference, the deposit</w:t>
      </w:r>
      <w:r w:rsidR="009339DD">
        <w:rPr>
          <w:rFonts w:ascii="Franklin Gothic Book" w:hAnsi="Franklin Gothic Book"/>
          <w:b/>
          <w:bCs/>
          <w:sz w:val="17"/>
          <w:szCs w:val="17"/>
        </w:rPr>
        <w:t>/payment</w:t>
      </w:r>
      <w:r w:rsidRPr="009339DD">
        <w:rPr>
          <w:rFonts w:ascii="Franklin Gothic Book" w:hAnsi="Franklin Gothic Book"/>
          <w:b/>
          <w:bCs/>
          <w:sz w:val="17"/>
          <w:szCs w:val="17"/>
        </w:rPr>
        <w:t xml:space="preserve"> </w:t>
      </w:r>
      <w:r w:rsidR="003E6406">
        <w:rPr>
          <w:rFonts w:ascii="Franklin Gothic Book" w:hAnsi="Franklin Gothic Book"/>
          <w:b/>
          <w:bCs/>
          <w:sz w:val="17"/>
          <w:szCs w:val="17"/>
        </w:rPr>
        <w:t>will</w:t>
      </w:r>
      <w:r w:rsidRPr="009339DD">
        <w:rPr>
          <w:rFonts w:ascii="Franklin Gothic Book" w:hAnsi="Franklin Gothic Book"/>
          <w:b/>
          <w:bCs/>
          <w:sz w:val="17"/>
          <w:szCs w:val="17"/>
        </w:rPr>
        <w:t xml:space="preserve"> be applied to exhibit space for rescheduled dates. No refunds for cancellation </w:t>
      </w:r>
      <w:r w:rsidR="00593FE3">
        <w:rPr>
          <w:rFonts w:ascii="Franklin Gothic Book" w:hAnsi="Franklin Gothic Book"/>
          <w:b/>
          <w:bCs/>
          <w:sz w:val="17"/>
          <w:szCs w:val="17"/>
        </w:rPr>
        <w:t xml:space="preserve">after April 13, 2022. </w:t>
      </w:r>
    </w:p>
    <w:p w14:paraId="7897C26C" w14:textId="408C187F" w:rsidR="004E4B4F" w:rsidRDefault="004E4B4F" w:rsidP="00C51952">
      <w:pPr>
        <w:pStyle w:val="BodyText"/>
        <w:widowControl/>
        <w:tabs>
          <w:tab w:val="clear" w:pos="10224"/>
          <w:tab w:val="left" w:leader="underscore" w:pos="10800"/>
        </w:tabs>
        <w:autoSpaceDE w:val="0"/>
        <w:autoSpaceDN w:val="0"/>
        <w:adjustRightInd w:val="0"/>
        <w:rPr>
          <w:sz w:val="28"/>
        </w:rPr>
      </w:pPr>
      <w:r w:rsidRPr="00574C3B">
        <w:rPr>
          <w:rFonts w:ascii="Franklin Gothic Book" w:hAnsi="Franklin Gothic Book"/>
        </w:rPr>
        <w:t>Signature:</w:t>
      </w:r>
      <w:r w:rsidRPr="00574C3B">
        <w:rPr>
          <w:rFonts w:ascii="Franklin Gothic Book" w:hAnsi="Franklin Gothic Book"/>
        </w:rPr>
        <w:tab/>
      </w:r>
    </w:p>
    <w:sectPr w:rsidR="004E4B4F">
      <w:pgSz w:w="12240" w:h="15840" w:code="1"/>
      <w:pgMar w:top="576" w:right="576" w:bottom="576" w:left="5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0611B7"/>
    <w:multiLevelType w:val="singleLevel"/>
    <w:tmpl w:val="D5A23FC0"/>
    <w:lvl w:ilvl="0">
      <w:start w:val="1"/>
      <w:numFmt w:val="bullet"/>
      <w:lvlText w:val=""/>
      <w:lvlJc w:val="left"/>
      <w:pPr>
        <w:tabs>
          <w:tab w:val="num" w:pos="216"/>
        </w:tabs>
        <w:ind w:left="216" w:hanging="360"/>
      </w:pPr>
      <w:rPr>
        <w:rFonts w:ascii="Wingdings" w:hAnsi="Wingdings" w:hint="default"/>
      </w:rPr>
    </w:lvl>
  </w:abstractNum>
  <w:abstractNum w:abstractNumId="1" w15:restartNumberingAfterBreak="0">
    <w:nsid w:val="7B676033"/>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53B"/>
    <w:rsid w:val="0001530F"/>
    <w:rsid w:val="00033B9D"/>
    <w:rsid w:val="00076715"/>
    <w:rsid w:val="00091471"/>
    <w:rsid w:val="000A2341"/>
    <w:rsid w:val="000E4B6A"/>
    <w:rsid w:val="000E73CF"/>
    <w:rsid w:val="001055A6"/>
    <w:rsid w:val="00165DA6"/>
    <w:rsid w:val="001934F2"/>
    <w:rsid w:val="001B4143"/>
    <w:rsid w:val="001C405F"/>
    <w:rsid w:val="001E2D25"/>
    <w:rsid w:val="001E7870"/>
    <w:rsid w:val="00276DEC"/>
    <w:rsid w:val="00290F9D"/>
    <w:rsid w:val="002B1187"/>
    <w:rsid w:val="002B761F"/>
    <w:rsid w:val="003136F4"/>
    <w:rsid w:val="00390F09"/>
    <w:rsid w:val="003E6406"/>
    <w:rsid w:val="003E64D0"/>
    <w:rsid w:val="003F053B"/>
    <w:rsid w:val="003F2CFE"/>
    <w:rsid w:val="004144C0"/>
    <w:rsid w:val="004233E0"/>
    <w:rsid w:val="004329AE"/>
    <w:rsid w:val="004A3639"/>
    <w:rsid w:val="004B5731"/>
    <w:rsid w:val="004E4B4F"/>
    <w:rsid w:val="004E52AA"/>
    <w:rsid w:val="00526DCC"/>
    <w:rsid w:val="005301F0"/>
    <w:rsid w:val="00543A33"/>
    <w:rsid w:val="00546338"/>
    <w:rsid w:val="00574C3B"/>
    <w:rsid w:val="00593FE3"/>
    <w:rsid w:val="005B68C1"/>
    <w:rsid w:val="005C50AB"/>
    <w:rsid w:val="005C5747"/>
    <w:rsid w:val="00627DB5"/>
    <w:rsid w:val="00650C2B"/>
    <w:rsid w:val="006A698B"/>
    <w:rsid w:val="007452AE"/>
    <w:rsid w:val="007D1E36"/>
    <w:rsid w:val="007E4419"/>
    <w:rsid w:val="007E5EDC"/>
    <w:rsid w:val="008030B8"/>
    <w:rsid w:val="008A1094"/>
    <w:rsid w:val="008E1023"/>
    <w:rsid w:val="008E734A"/>
    <w:rsid w:val="009332B5"/>
    <w:rsid w:val="009339DD"/>
    <w:rsid w:val="0095531E"/>
    <w:rsid w:val="0097525F"/>
    <w:rsid w:val="009F091C"/>
    <w:rsid w:val="00A80501"/>
    <w:rsid w:val="00A930AF"/>
    <w:rsid w:val="00AA45E8"/>
    <w:rsid w:val="00AB4E68"/>
    <w:rsid w:val="00AB5FEA"/>
    <w:rsid w:val="00AC0E8D"/>
    <w:rsid w:val="00AD782A"/>
    <w:rsid w:val="00B05E19"/>
    <w:rsid w:val="00B72E98"/>
    <w:rsid w:val="00B7328D"/>
    <w:rsid w:val="00BB3ABE"/>
    <w:rsid w:val="00C06422"/>
    <w:rsid w:val="00C4085E"/>
    <w:rsid w:val="00C51952"/>
    <w:rsid w:val="00C52DAE"/>
    <w:rsid w:val="00C61939"/>
    <w:rsid w:val="00C93E89"/>
    <w:rsid w:val="00C94568"/>
    <w:rsid w:val="00CA40FD"/>
    <w:rsid w:val="00D11DCF"/>
    <w:rsid w:val="00D1277E"/>
    <w:rsid w:val="00D33CAF"/>
    <w:rsid w:val="00D37256"/>
    <w:rsid w:val="00D82D0B"/>
    <w:rsid w:val="00DA0D37"/>
    <w:rsid w:val="00DB74D6"/>
    <w:rsid w:val="00E23AD0"/>
    <w:rsid w:val="00E901E9"/>
    <w:rsid w:val="00EB3FD7"/>
    <w:rsid w:val="00F0511B"/>
    <w:rsid w:val="00F21D0C"/>
    <w:rsid w:val="00F33FA2"/>
    <w:rsid w:val="00FB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396D8"/>
  <w15:docId w15:val="{85BCF8F6-9B50-41AB-B612-C435D59B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jc w:val="right"/>
      <w:outlineLvl w:val="0"/>
    </w:pPr>
    <w:rPr>
      <w:rFonts w:ascii="Bernard MT Condensed" w:hAnsi="Bernard MT Condensed"/>
      <w:snapToGrid w:val="0"/>
      <w:sz w:val="40"/>
    </w:rPr>
  </w:style>
  <w:style w:type="paragraph" w:styleId="Heading2">
    <w:name w:val="heading 2"/>
    <w:basedOn w:val="Normal"/>
    <w:next w:val="Normal"/>
    <w:qFormat/>
    <w:pPr>
      <w:keepNext/>
      <w:widowControl w:val="0"/>
      <w:tabs>
        <w:tab w:val="left" w:leader="underscore" w:pos="10224"/>
      </w:tabs>
      <w:outlineLvl w:val="1"/>
    </w:pPr>
    <w:rPr>
      <w:b/>
      <w:snapToGrid w:val="0"/>
      <w:sz w:val="24"/>
    </w:rPr>
  </w:style>
  <w:style w:type="paragraph" w:styleId="Heading3">
    <w:name w:val="heading 3"/>
    <w:basedOn w:val="Normal"/>
    <w:next w:val="Normal"/>
    <w:link w:val="Heading3Char"/>
    <w:qFormat/>
    <w:pPr>
      <w:keepNext/>
      <w:widowControl w:val="0"/>
      <w:tabs>
        <w:tab w:val="left" w:leader="underscore" w:pos="10224"/>
      </w:tabs>
      <w:spacing w:line="360" w:lineRule="auto"/>
      <w:outlineLvl w:val="2"/>
    </w:pPr>
    <w:rPr>
      <w:snapToGrid w:val="0"/>
      <w:sz w:val="24"/>
    </w:rPr>
  </w:style>
  <w:style w:type="paragraph" w:styleId="Heading4">
    <w:name w:val="heading 4"/>
    <w:basedOn w:val="Normal"/>
    <w:next w:val="Normal"/>
    <w:qFormat/>
    <w:pPr>
      <w:keepNext/>
      <w:jc w:val="center"/>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tabs>
        <w:tab w:val="left" w:leader="underscore" w:pos="10224"/>
      </w:tabs>
    </w:pPr>
    <w:rPr>
      <w:snapToGrid w:val="0"/>
      <w:sz w:val="24"/>
    </w:rPr>
  </w:style>
  <w:style w:type="paragraph" w:styleId="BodyTextIndent">
    <w:name w:val="Body Text Indent"/>
    <w:basedOn w:val="Normal"/>
    <w:link w:val="BodyTextIndentChar"/>
    <w:pPr>
      <w:widowControl w:val="0"/>
      <w:tabs>
        <w:tab w:val="left" w:leader="underscore" w:pos="10224"/>
      </w:tabs>
      <w:ind w:left="720"/>
    </w:pPr>
    <w:rPr>
      <w:i/>
      <w:snapToGrid w:val="0"/>
      <w:sz w:val="24"/>
    </w:rPr>
  </w:style>
  <w:style w:type="paragraph" w:styleId="BalloonText">
    <w:name w:val="Balloon Text"/>
    <w:basedOn w:val="Normal"/>
    <w:link w:val="BalloonTextChar"/>
    <w:rsid w:val="005C5747"/>
    <w:rPr>
      <w:rFonts w:ascii="Tahoma" w:hAnsi="Tahoma" w:cs="Tahoma"/>
      <w:sz w:val="16"/>
      <w:szCs w:val="16"/>
    </w:rPr>
  </w:style>
  <w:style w:type="character" w:customStyle="1" w:styleId="BalloonTextChar">
    <w:name w:val="Balloon Text Char"/>
    <w:basedOn w:val="DefaultParagraphFont"/>
    <w:link w:val="BalloonText"/>
    <w:rsid w:val="005C5747"/>
    <w:rPr>
      <w:rFonts w:ascii="Tahoma" w:hAnsi="Tahoma" w:cs="Tahoma"/>
      <w:sz w:val="16"/>
      <w:szCs w:val="16"/>
    </w:rPr>
  </w:style>
  <w:style w:type="character" w:customStyle="1" w:styleId="Heading3Char">
    <w:name w:val="Heading 3 Char"/>
    <w:basedOn w:val="DefaultParagraphFont"/>
    <w:link w:val="Heading3"/>
    <w:rsid w:val="00390F09"/>
    <w:rPr>
      <w:snapToGrid w:val="0"/>
      <w:sz w:val="24"/>
    </w:rPr>
  </w:style>
  <w:style w:type="character" w:customStyle="1" w:styleId="BodyTextChar">
    <w:name w:val="Body Text Char"/>
    <w:basedOn w:val="DefaultParagraphFont"/>
    <w:link w:val="BodyText"/>
    <w:rsid w:val="00390F09"/>
    <w:rPr>
      <w:snapToGrid w:val="0"/>
      <w:sz w:val="24"/>
    </w:rPr>
  </w:style>
  <w:style w:type="character" w:customStyle="1" w:styleId="BodyTextIndentChar">
    <w:name w:val="Body Text Indent Char"/>
    <w:basedOn w:val="DefaultParagraphFont"/>
    <w:link w:val="BodyTextIndent"/>
    <w:rsid w:val="00390F09"/>
    <w:rPr>
      <w:i/>
      <w:snapToGrid w:val="0"/>
      <w:sz w:val="24"/>
    </w:rPr>
  </w:style>
  <w:style w:type="paragraph" w:customStyle="1" w:styleId="Default">
    <w:name w:val="Default"/>
    <w:rsid w:val="002B1187"/>
    <w:pPr>
      <w:autoSpaceDE w:val="0"/>
      <w:autoSpaceDN w:val="0"/>
      <w:adjustRightInd w:val="0"/>
    </w:pPr>
    <w:rPr>
      <w:rFonts w:ascii="Franklin Gothic Demi" w:hAnsi="Franklin Gothic Demi" w:cs="Franklin Gothic Demi"/>
      <w:color w:val="000000"/>
      <w:sz w:val="24"/>
      <w:szCs w:val="24"/>
    </w:rPr>
  </w:style>
  <w:style w:type="character" w:styleId="Hyperlink">
    <w:name w:val="Hyperlink"/>
    <w:basedOn w:val="DefaultParagraphFont"/>
    <w:unhideWhenUsed/>
    <w:rsid w:val="00526DCC"/>
    <w:rPr>
      <w:color w:val="0000FF" w:themeColor="hyperlink"/>
      <w:u w:val="single"/>
    </w:rPr>
  </w:style>
  <w:style w:type="character" w:styleId="UnresolvedMention">
    <w:name w:val="Unresolved Mention"/>
    <w:basedOn w:val="DefaultParagraphFont"/>
    <w:rsid w:val="00B73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36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conoley@leadingageindiana.org?subject=2021%20Trade%20Show%20Booth%20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B71CE-C4C6-4788-9784-4E75339E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bjbjt+t+</vt:lpstr>
    </vt:vector>
  </TitlesOfParts>
  <Company>IAHSA</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bjbjt+t+</dc:title>
  <dc:creator>IAHSA</dc:creator>
  <cp:lastModifiedBy>KConoley</cp:lastModifiedBy>
  <cp:revision>2</cp:revision>
  <cp:lastPrinted>2020-11-30T20:11:00Z</cp:lastPrinted>
  <dcterms:created xsi:type="dcterms:W3CDTF">2021-12-13T20:32:00Z</dcterms:created>
  <dcterms:modified xsi:type="dcterms:W3CDTF">2021-12-13T20:32:00Z</dcterms:modified>
</cp:coreProperties>
</file>